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eastAsia="宋体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2017年自主招生计划一览表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012" w:tblpY="416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810"/>
        <w:gridCol w:w="1890"/>
        <w:gridCol w:w="1995"/>
        <w:gridCol w:w="690"/>
        <w:gridCol w:w="525"/>
        <w:gridCol w:w="91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 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代码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专业名称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学习方向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录取计划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制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招生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2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葡萄酒工  程技术系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590102</w:t>
            </w:r>
          </w:p>
        </w:tc>
        <w:tc>
          <w:tcPr>
            <w:tcW w:w="18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酿酒技术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葡萄酒方向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30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应往届高中毕业生文（理）兼收。</w:t>
            </w:r>
          </w:p>
        </w:tc>
        <w:tc>
          <w:tcPr>
            <w:tcW w:w="17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shd w:val="clear" w:color="auto" w:fill="FFFFFF"/>
              </w:rPr>
              <w:t>学</w:t>
            </w:r>
            <w:r>
              <w:rPr>
                <w:rFonts w:hint="eastAsia" w:ascii="宋体" w:hAnsi="宋体"/>
                <w:sz w:val="18"/>
                <w:szCs w:val="18"/>
              </w:rPr>
              <w:t>费：每年4200元（南部山区6县：固原、彭阳、西吉、泾源、海源、红寺堡地区农村户口学费按30%收取，即1260元，其他地区学费按70%收费，即2940元）；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2、住宿费：每人每年800元（6人间）</w:t>
            </w:r>
          </w:p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葡萄酒营销方向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15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590107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食品营养与检测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20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640101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旅游管理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葡萄酒文化推广方向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防沙治沙工程系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550401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水土保持技术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水土保持工程方向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生态修复方向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550202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水利水电工程技术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现代农业工程系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510107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园艺技术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枸杞栽培与加工方向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50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葡萄生产技术方向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20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510103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设施农业与装备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15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环境与资源工程系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510201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林业技术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520301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20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520801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环境监测与控制技术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20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8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风景园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林系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540105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风景园林设计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20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510202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园林技术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40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8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合计：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280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C29CA"/>
    <w:rsid w:val="5D6C29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2017-03-22T03:08:00Z</dcterms:created>
  <dc:creator>Administrator</dc:creator>
  <cp:lastModifiedBy>Administrator</cp:lastModifiedBy>
  <dcterms:modified xsi:type="dcterms:W3CDTF">2017-03-22T03:09:37Z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